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1D" w:rsidRPr="00DD49FB" w:rsidRDefault="00D74D1D" w:rsidP="00A87245">
      <w:pPr>
        <w:jc w:val="center"/>
        <w:rPr>
          <w:rFonts w:ascii="Times New Roman" w:hAnsi="Times New Roman" w:cs="Times New Roman"/>
          <w:b/>
          <w:sz w:val="24"/>
          <w:szCs w:val="24"/>
        </w:rPr>
      </w:pPr>
      <w:r w:rsidRPr="00DD49FB">
        <w:rPr>
          <w:rFonts w:ascii="Times New Roman" w:hAnsi="Times New Roman" w:cs="Times New Roman"/>
          <w:b/>
          <w:sz w:val="24"/>
          <w:szCs w:val="24"/>
        </w:rPr>
        <w:t xml:space="preserve">KISA ÇALIŞMA ÖDENEĞİ </w:t>
      </w:r>
    </w:p>
    <w:p w:rsidR="007528DF" w:rsidRPr="00DD49FB" w:rsidRDefault="004D7F35" w:rsidP="00A87245">
      <w:pPr>
        <w:jc w:val="center"/>
        <w:rPr>
          <w:rFonts w:ascii="Times New Roman" w:hAnsi="Times New Roman" w:cs="Times New Roman"/>
          <w:b/>
          <w:sz w:val="24"/>
          <w:szCs w:val="24"/>
        </w:rPr>
      </w:pPr>
      <w:r>
        <w:rPr>
          <w:rFonts w:ascii="Times New Roman" w:hAnsi="Times New Roman" w:cs="Times New Roman"/>
          <w:b/>
          <w:sz w:val="24"/>
          <w:szCs w:val="24"/>
        </w:rPr>
        <w:t>SIKÇA SORULAN SORULAR</w:t>
      </w:r>
    </w:p>
    <w:p w:rsidR="00913270" w:rsidRPr="00DD49FB" w:rsidRDefault="00913270" w:rsidP="00913270">
      <w:pPr>
        <w:rPr>
          <w:rFonts w:ascii="Times New Roman" w:hAnsi="Times New Roman" w:cs="Times New Roman"/>
          <w:b/>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Bu uygulamadan </w:t>
      </w:r>
      <w:r w:rsidR="00226B1B">
        <w:rPr>
          <w:rFonts w:ascii="Times New Roman" w:hAnsi="Times New Roman" w:cs="Times New Roman"/>
          <w:b/>
          <w:sz w:val="24"/>
          <w:szCs w:val="24"/>
        </w:rPr>
        <w:t>k</w:t>
      </w:r>
      <w:r w:rsidRPr="00DD49FB">
        <w:rPr>
          <w:rFonts w:ascii="Times New Roman" w:hAnsi="Times New Roman" w:cs="Times New Roman"/>
          <w:b/>
          <w:sz w:val="24"/>
          <w:szCs w:val="24"/>
        </w:rPr>
        <w:t>aç ay yararlanabilirim?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Kısa çalışma ödeneğinin süresi üç ayı aşmamak kaydıyla kısa çalışma yapılan süre kadardır. </w:t>
      </w:r>
    </w:p>
    <w:p w:rsidR="00946CCF" w:rsidRPr="00DD49FB" w:rsidRDefault="00946CCF" w:rsidP="005A5E95">
      <w:pPr>
        <w:pStyle w:val="ListeParagraf"/>
        <w:jc w:val="both"/>
        <w:rPr>
          <w:rFonts w:ascii="Times New Roman" w:hAnsi="Times New Roman" w:cs="Times New Roman"/>
          <w:sz w:val="24"/>
          <w:szCs w:val="24"/>
        </w:rPr>
      </w:pPr>
    </w:p>
    <w:p w:rsidR="00AF30EF" w:rsidRPr="00DD49FB" w:rsidRDefault="00AF30EF" w:rsidP="00AF30E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İşin 1/3 oranında azalması ne demek? Haftada 2 gün çalışma bu kapsama girer mi?</w:t>
      </w:r>
    </w:p>
    <w:p w:rsidR="00AF30EF" w:rsidRDefault="00AF30EF" w:rsidP="00AF30E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Haftalık çalışma süresinin en az 1/3 oranında azalması demek 6 iş</w:t>
      </w:r>
      <w:r w:rsidR="00226B1B">
        <w:rPr>
          <w:rFonts w:ascii="Times New Roman" w:hAnsi="Times New Roman" w:cs="Times New Roman"/>
          <w:sz w:val="24"/>
          <w:szCs w:val="24"/>
        </w:rPr>
        <w:t xml:space="preserve"> </w:t>
      </w:r>
      <w:r w:rsidRPr="00DD49FB">
        <w:rPr>
          <w:rFonts w:ascii="Times New Roman" w:hAnsi="Times New Roman" w:cs="Times New Roman"/>
          <w:sz w:val="24"/>
          <w:szCs w:val="24"/>
        </w:rPr>
        <w:t>günü çalışmanın yapıldığı bir iş</w:t>
      </w:r>
      <w:r w:rsidR="00226B1B">
        <w:rPr>
          <w:rFonts w:ascii="Times New Roman" w:hAnsi="Times New Roman" w:cs="Times New Roman"/>
          <w:sz w:val="24"/>
          <w:szCs w:val="24"/>
        </w:rPr>
        <w:t xml:space="preserve"> </w:t>
      </w:r>
      <w:r w:rsidRPr="00DD49FB">
        <w:rPr>
          <w:rFonts w:ascii="Times New Roman" w:hAnsi="Times New Roman" w:cs="Times New Roman"/>
          <w:sz w:val="24"/>
          <w:szCs w:val="24"/>
        </w:rPr>
        <w:t>yerinde 4 gün çalışma yapılması anlamına gelir.</w:t>
      </w:r>
    </w:p>
    <w:p w:rsidR="00946CCF" w:rsidRPr="00DD49FB" w:rsidRDefault="00946CCF" w:rsidP="00AF30EF">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Faaliyetim tamamen durdu kaç kişi için yararlanabilirim?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İş müfettişlerince yapılacak inceleme </w:t>
      </w:r>
      <w:r w:rsidR="006F0E0B">
        <w:rPr>
          <w:rFonts w:ascii="Times New Roman" w:hAnsi="Times New Roman" w:cs="Times New Roman"/>
          <w:sz w:val="24"/>
          <w:szCs w:val="24"/>
          <w:shd w:val="clear" w:color="auto" w:fill="FFFFFF"/>
        </w:rPr>
        <w:t>sonucu kısa çalışma talebinizin uygun bulunması h</w:t>
      </w:r>
      <w:r w:rsidR="00226B1B">
        <w:rPr>
          <w:rFonts w:ascii="Times New Roman" w:hAnsi="Times New Roman" w:cs="Times New Roman"/>
          <w:sz w:val="24"/>
          <w:szCs w:val="24"/>
          <w:shd w:val="clear" w:color="auto" w:fill="FFFFFF"/>
        </w:rPr>
        <w:t>â</w:t>
      </w:r>
      <w:r w:rsidR="006F0E0B">
        <w:rPr>
          <w:rFonts w:ascii="Times New Roman" w:hAnsi="Times New Roman" w:cs="Times New Roman"/>
          <w:sz w:val="24"/>
          <w:szCs w:val="24"/>
          <w:shd w:val="clear" w:color="auto" w:fill="FFFFFF"/>
        </w:rPr>
        <w:t xml:space="preserve">linde </w:t>
      </w:r>
      <w:r w:rsidRPr="00DD49FB">
        <w:rPr>
          <w:rFonts w:ascii="Times New Roman" w:hAnsi="Times New Roman" w:cs="Times New Roman"/>
          <w:sz w:val="24"/>
          <w:szCs w:val="24"/>
          <w:shd w:val="clear" w:color="auto" w:fill="FFFFFF"/>
        </w:rPr>
        <w:t xml:space="preserve">kısa çalışmaya katılacaklar listesinde </w:t>
      </w:r>
      <w:r w:rsidR="006F0E0B">
        <w:rPr>
          <w:rFonts w:ascii="Times New Roman" w:hAnsi="Times New Roman" w:cs="Times New Roman"/>
          <w:sz w:val="24"/>
          <w:szCs w:val="24"/>
          <w:shd w:val="clear" w:color="auto" w:fill="FFFFFF"/>
        </w:rPr>
        <w:t>yer alan</w:t>
      </w:r>
      <w:r w:rsidRPr="00DD49FB">
        <w:rPr>
          <w:rFonts w:ascii="Times New Roman" w:hAnsi="Times New Roman" w:cs="Times New Roman"/>
          <w:sz w:val="24"/>
          <w:szCs w:val="24"/>
          <w:shd w:val="clear" w:color="auto" w:fill="FFFFFF"/>
        </w:rPr>
        <w:t xml:space="preserve"> işçiler</w:t>
      </w:r>
      <w:r w:rsidR="006F0E0B">
        <w:rPr>
          <w:rFonts w:ascii="Times New Roman" w:hAnsi="Times New Roman" w:cs="Times New Roman"/>
          <w:sz w:val="24"/>
          <w:szCs w:val="24"/>
          <w:shd w:val="clear" w:color="auto" w:fill="FFFFFF"/>
        </w:rPr>
        <w:t>den</w:t>
      </w:r>
      <w:r w:rsidRPr="00DD49FB">
        <w:rPr>
          <w:rFonts w:ascii="Times New Roman" w:hAnsi="Times New Roman" w:cs="Times New Roman"/>
          <w:sz w:val="24"/>
          <w:szCs w:val="24"/>
          <w:shd w:val="clear" w:color="auto" w:fill="FFFFFF"/>
        </w:rPr>
        <w:t xml:space="preserve"> </w:t>
      </w:r>
      <w:r w:rsidR="006F0E0B">
        <w:rPr>
          <w:rFonts w:ascii="Times New Roman" w:hAnsi="Times New Roman" w:cs="Times New Roman"/>
          <w:sz w:val="24"/>
          <w:szCs w:val="24"/>
          <w:shd w:val="clear" w:color="auto" w:fill="FFFFFF"/>
        </w:rPr>
        <w:t xml:space="preserve">prim ödeme şartlarını sağlayanlar </w:t>
      </w:r>
      <w:r w:rsidRPr="00DD49FB">
        <w:rPr>
          <w:rFonts w:ascii="Times New Roman" w:hAnsi="Times New Roman" w:cs="Times New Roman"/>
          <w:sz w:val="24"/>
          <w:szCs w:val="24"/>
          <w:shd w:val="clear" w:color="auto" w:fill="FFFFFF"/>
        </w:rPr>
        <w:t xml:space="preserve">yararlanabilir. </w:t>
      </w:r>
      <w:r w:rsidRPr="004D7F35">
        <w:rPr>
          <w:rFonts w:ascii="Times New Roman" w:hAnsi="Times New Roman" w:cs="Times New Roman"/>
          <w:sz w:val="24"/>
          <w:szCs w:val="24"/>
          <w:shd w:val="clear" w:color="auto" w:fill="FFFFFF"/>
        </w:rPr>
        <w:t>İşçilerin tamamı için uygun görülmüşse prim ödeme şartlarını sağlayanlar yararlanabilir.</w:t>
      </w:r>
    </w:p>
    <w:p w:rsidR="00946CCF" w:rsidRPr="004D7F35" w:rsidRDefault="00946CCF" w:rsidP="005A5E95">
      <w:pPr>
        <w:pStyle w:val="ListeParagraf"/>
        <w:jc w:val="both"/>
        <w:rPr>
          <w:rFonts w:ascii="Times New Roman" w:hAnsi="Times New Roman" w:cs="Times New Roman"/>
          <w:sz w:val="24"/>
          <w:szCs w:val="24"/>
          <w:shd w:val="clear" w:color="auto" w:fill="FFFFFF"/>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w:t>
      </w:r>
      <w:r w:rsidR="00226B1B">
        <w:rPr>
          <w:rFonts w:ascii="Times New Roman" w:hAnsi="Times New Roman" w:cs="Times New Roman"/>
          <w:b/>
          <w:sz w:val="24"/>
          <w:szCs w:val="24"/>
        </w:rPr>
        <w:t xml:space="preserve"> </w:t>
      </w:r>
      <w:r w:rsidRPr="00DD49FB">
        <w:rPr>
          <w:rFonts w:ascii="Times New Roman" w:hAnsi="Times New Roman" w:cs="Times New Roman"/>
          <w:b/>
          <w:sz w:val="24"/>
          <w:szCs w:val="24"/>
        </w:rPr>
        <w:t>yerinin kısa çalışma yapması için asgari çalışan sayısı şartı var mı?</w:t>
      </w:r>
    </w:p>
    <w:p w:rsidR="00913270" w:rsidRDefault="00913270" w:rsidP="00913270">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uygulamasından yararlanmak için asgari çalışan sayısı </w:t>
      </w:r>
      <w:r w:rsidR="00226B1B">
        <w:rPr>
          <w:rFonts w:ascii="Times New Roman" w:hAnsi="Times New Roman" w:cs="Times New Roman"/>
          <w:sz w:val="24"/>
          <w:szCs w:val="24"/>
        </w:rPr>
        <w:t xml:space="preserve">şartı </w:t>
      </w:r>
      <w:r w:rsidRPr="00DD49FB">
        <w:rPr>
          <w:rFonts w:ascii="Times New Roman" w:hAnsi="Times New Roman" w:cs="Times New Roman"/>
          <w:sz w:val="24"/>
          <w:szCs w:val="24"/>
        </w:rPr>
        <w:t xml:space="preserve">yoktur. </w:t>
      </w:r>
    </w:p>
    <w:p w:rsidR="00946CCF" w:rsidRPr="00DD49FB" w:rsidRDefault="00946CCF" w:rsidP="00913270">
      <w:pPr>
        <w:pStyle w:val="ListeParagraf"/>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Şu anda kısa çalışmadan yararlanıyorum, </w:t>
      </w:r>
      <w:proofErr w:type="spellStart"/>
      <w:r w:rsidR="008632F1">
        <w:rPr>
          <w:rFonts w:ascii="Times New Roman" w:hAnsi="Times New Roman" w:cs="Times New Roman"/>
          <w:b/>
          <w:sz w:val="24"/>
          <w:szCs w:val="24"/>
        </w:rPr>
        <w:t>k</w:t>
      </w:r>
      <w:r w:rsidRPr="00DD49FB">
        <w:rPr>
          <w:rFonts w:ascii="Times New Roman" w:hAnsi="Times New Roman" w:cs="Times New Roman"/>
          <w:b/>
          <w:sz w:val="24"/>
          <w:szCs w:val="24"/>
        </w:rPr>
        <w:t>oronavirüs</w:t>
      </w:r>
      <w:proofErr w:type="spellEnd"/>
      <w:r w:rsidRPr="00DD49FB">
        <w:rPr>
          <w:rFonts w:ascii="Times New Roman" w:hAnsi="Times New Roman" w:cs="Times New Roman"/>
          <w:b/>
          <w:sz w:val="24"/>
          <w:szCs w:val="24"/>
        </w:rPr>
        <w:t xml:space="preserve"> nedeni ile de yararlanabilir miyim?</w:t>
      </w:r>
    </w:p>
    <w:p w:rsidR="001A185F" w:rsidRDefault="004D7F35" w:rsidP="001A185F">
      <w:pPr>
        <w:pStyle w:val="ListeParagraf"/>
        <w:jc w:val="both"/>
        <w:rPr>
          <w:rFonts w:ascii="Times New Roman" w:hAnsi="Times New Roman" w:cs="Times New Roman"/>
          <w:sz w:val="24"/>
          <w:szCs w:val="24"/>
        </w:rPr>
      </w:pPr>
      <w:r>
        <w:rPr>
          <w:rFonts w:ascii="Times New Roman" w:hAnsi="Times New Roman" w:cs="Times New Roman"/>
          <w:sz w:val="24"/>
          <w:szCs w:val="24"/>
        </w:rPr>
        <w:t>Daha önce farklı bir gerekçeyle kısa çalışmadan yararlanmış olan işyerleri de Covid-19 kapsamında kısa çalışmadan yararlanabilirler.</w:t>
      </w:r>
    </w:p>
    <w:p w:rsidR="00946CCF" w:rsidRPr="00DD49FB" w:rsidRDefault="00946CCF" w:rsidP="001A185F">
      <w:pPr>
        <w:pStyle w:val="ListeParagraf"/>
        <w:jc w:val="both"/>
        <w:rPr>
          <w:rFonts w:ascii="Times New Roman" w:hAnsi="Times New Roman" w:cs="Times New Roman"/>
          <w:b/>
          <w:sz w:val="24"/>
          <w:szCs w:val="24"/>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proofErr w:type="spellStart"/>
      <w:r w:rsidRPr="00DD49FB">
        <w:rPr>
          <w:rFonts w:ascii="Times New Roman" w:hAnsi="Times New Roman" w:cs="Times New Roman"/>
          <w:b/>
          <w:sz w:val="24"/>
          <w:szCs w:val="24"/>
        </w:rPr>
        <w:t>Koronavir</w:t>
      </w:r>
      <w:r w:rsidR="00226B1B">
        <w:rPr>
          <w:rFonts w:ascii="Times New Roman" w:hAnsi="Times New Roman" w:cs="Times New Roman"/>
          <w:b/>
          <w:sz w:val="24"/>
          <w:szCs w:val="24"/>
        </w:rPr>
        <w:t>ü</w:t>
      </w:r>
      <w:r w:rsidRPr="00DD49FB">
        <w:rPr>
          <w:rFonts w:ascii="Times New Roman" w:hAnsi="Times New Roman" w:cs="Times New Roman"/>
          <w:b/>
          <w:sz w:val="24"/>
          <w:szCs w:val="24"/>
        </w:rPr>
        <w:t>s</w:t>
      </w:r>
      <w:proofErr w:type="spellEnd"/>
      <w:r w:rsidRPr="00DD49FB">
        <w:rPr>
          <w:rFonts w:ascii="Times New Roman" w:hAnsi="Times New Roman" w:cs="Times New Roman"/>
          <w:b/>
          <w:sz w:val="24"/>
          <w:szCs w:val="24"/>
        </w:rPr>
        <w:t xml:space="preserve"> sebebiyle faaliyetlerimi durdurdum. Uygunluk tespiti için hangi evrakı göndermeliyim?</w:t>
      </w:r>
    </w:p>
    <w:p w:rsidR="00913270" w:rsidRPr="00DD49FB" w:rsidRDefault="00913270" w:rsidP="00913270">
      <w:pPr>
        <w:pStyle w:val="ListeParagraf"/>
        <w:jc w:val="both"/>
        <w:rPr>
          <w:rFonts w:ascii="Times New Roman" w:hAnsi="Times New Roman" w:cs="Times New Roman"/>
          <w:b/>
          <w:sz w:val="24"/>
          <w:szCs w:val="24"/>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incelemelerinde, 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sadece bu kapsamda olup olmadığına ilişkin belgeler yeterli olacaktır. Örneğin işletme ruhsatı…</w:t>
      </w:r>
    </w:p>
    <w:p w:rsidR="00913270" w:rsidRDefault="00913270" w:rsidP="00913270">
      <w:pPr>
        <w:spacing w:after="0" w:line="240" w:lineRule="auto"/>
        <w:ind w:left="72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 xml:space="preserve">İşverenlerin yönetimsel kararları çerçevesinde faaliyeti durdurulan veya azaltılan </w:t>
      </w:r>
      <w:r w:rsidR="00226B1B">
        <w:rPr>
          <w:rFonts w:ascii="Times New Roman" w:eastAsia="Times New Roman" w:hAnsi="Times New Roman" w:cs="Times New Roman"/>
          <w:sz w:val="24"/>
          <w:szCs w:val="24"/>
          <w:lang w:eastAsia="tr-TR"/>
        </w:rPr>
        <w:br/>
      </w:r>
      <w:r w:rsidRPr="00DD49FB">
        <w:rPr>
          <w:rFonts w:ascii="Times New Roman" w:eastAsia="Times New Roman" w:hAnsi="Times New Roman" w:cs="Times New Roman"/>
          <w:sz w:val="24"/>
          <w:szCs w:val="24"/>
          <w:lang w:eastAsia="tr-TR"/>
        </w:rPr>
        <w:t>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 xml:space="preserve">yerleri ile ilgili olarak yapılan uygunluk tespiti incelemelerinde ise, durumu ortaya koyacak ilgili belgeler yeterli olacaktır. Örneğin Yönetim </w:t>
      </w:r>
      <w:proofErr w:type="gramStart"/>
      <w:r w:rsidRPr="00DD49FB">
        <w:rPr>
          <w:rFonts w:ascii="Times New Roman" w:eastAsia="Times New Roman" w:hAnsi="Times New Roman" w:cs="Times New Roman"/>
          <w:sz w:val="24"/>
          <w:szCs w:val="24"/>
          <w:lang w:eastAsia="tr-TR"/>
        </w:rPr>
        <w:t>Kararı …</w:t>
      </w:r>
      <w:proofErr w:type="gramEnd"/>
    </w:p>
    <w:p w:rsidR="00946CCF" w:rsidRDefault="00946CCF" w:rsidP="00913270">
      <w:pPr>
        <w:spacing w:after="0" w:line="240" w:lineRule="auto"/>
        <w:ind w:left="720"/>
        <w:jc w:val="both"/>
        <w:rPr>
          <w:rFonts w:ascii="Times New Roman" w:eastAsia="Times New Roman" w:hAnsi="Times New Roman" w:cs="Times New Roman"/>
          <w:sz w:val="24"/>
          <w:szCs w:val="24"/>
          <w:lang w:eastAsia="tr-TR"/>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Tüm işçilerim için kısa çalışma talep edebilir miyim?</w:t>
      </w:r>
    </w:p>
    <w:p w:rsidR="005A5E95" w:rsidRDefault="005A5E95" w:rsidP="005A5E95">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uygulaması yaptığınız tüm işçileriniz için başvurmanıza engel bir husus bulunmamaktadır. </w:t>
      </w:r>
    </w:p>
    <w:p w:rsidR="00946CCF" w:rsidRPr="00DD49FB" w:rsidRDefault="00946CCF" w:rsidP="005A5E95">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SGK ve Maliyeye borcum var, </w:t>
      </w:r>
      <w:r w:rsidR="00226B1B" w:rsidRPr="00DD49FB">
        <w:rPr>
          <w:rFonts w:ascii="Times New Roman" w:hAnsi="Times New Roman" w:cs="Times New Roman"/>
          <w:b/>
          <w:sz w:val="24"/>
          <w:szCs w:val="24"/>
        </w:rPr>
        <w:t xml:space="preserve">kısa çalışmadan yararlanabilir </w:t>
      </w:r>
      <w:r w:rsidRPr="00DD49FB">
        <w:rPr>
          <w:rFonts w:ascii="Times New Roman" w:hAnsi="Times New Roman" w:cs="Times New Roman"/>
          <w:b/>
          <w:sz w:val="24"/>
          <w:szCs w:val="24"/>
        </w:rPr>
        <w:t>miyim?</w:t>
      </w:r>
    </w:p>
    <w:p w:rsidR="00C81B39" w:rsidRDefault="005A5E95" w:rsidP="005A5E95">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Evet, yararlanabilirsiniz. Kısa çalışma ödeneği hak sahipliğinin belirlenmesinde </w:t>
      </w:r>
      <w:proofErr w:type="spellStart"/>
      <w:r w:rsidRPr="00DD49FB">
        <w:rPr>
          <w:rFonts w:ascii="Times New Roman" w:hAnsi="Times New Roman" w:cs="Times New Roman"/>
          <w:sz w:val="24"/>
          <w:szCs w:val="24"/>
        </w:rPr>
        <w:t>SGK’y</w:t>
      </w:r>
      <w:r w:rsidR="00226B1B">
        <w:rPr>
          <w:rFonts w:ascii="Times New Roman" w:hAnsi="Times New Roman" w:cs="Times New Roman"/>
          <w:sz w:val="24"/>
          <w:szCs w:val="24"/>
        </w:rPr>
        <w:t>a</w:t>
      </w:r>
      <w:proofErr w:type="spellEnd"/>
      <w:r w:rsidRPr="00DD49FB">
        <w:rPr>
          <w:rFonts w:ascii="Times New Roman" w:hAnsi="Times New Roman" w:cs="Times New Roman"/>
          <w:sz w:val="24"/>
          <w:szCs w:val="24"/>
        </w:rPr>
        <w:t xml:space="preserve"> bildirilen primler esas alınmaktadır.</w:t>
      </w:r>
    </w:p>
    <w:p w:rsidR="00946CCF" w:rsidRPr="00DD49FB" w:rsidRDefault="00946CCF" w:rsidP="005A5E95">
      <w:pPr>
        <w:pStyle w:val="ListeParagraf"/>
        <w:jc w:val="both"/>
        <w:rPr>
          <w:rFonts w:ascii="Times New Roman" w:hAnsi="Times New Roman" w:cs="Times New Roman"/>
          <w:sz w:val="24"/>
          <w:szCs w:val="24"/>
        </w:rPr>
      </w:pPr>
    </w:p>
    <w:p w:rsidR="009300E7" w:rsidRPr="00DD49FB" w:rsidRDefault="009300E7" w:rsidP="009300E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lastRenderedPageBreak/>
        <w:t>Bir işletmede işçi olarak çalışıyorum. Doğrudan kendim kısa çalışma için başvuruda bulunabilir miyim?</w:t>
      </w:r>
    </w:p>
    <w:p w:rsidR="009300E7" w:rsidRDefault="009300E7" w:rsidP="009300E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Hayır, kısa çalışma başvurusunu işvereninizin yapması gerekmektedir.</w:t>
      </w:r>
    </w:p>
    <w:p w:rsidR="00946CCF" w:rsidRPr="00DD49FB" w:rsidRDefault="00946CCF" w:rsidP="009300E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Başvuruyu </w:t>
      </w:r>
      <w:r w:rsidR="009300E7">
        <w:rPr>
          <w:rFonts w:ascii="Times New Roman" w:hAnsi="Times New Roman" w:cs="Times New Roman"/>
          <w:b/>
          <w:sz w:val="24"/>
          <w:szCs w:val="24"/>
        </w:rPr>
        <w:t>nere</w:t>
      </w:r>
      <w:r w:rsidR="006F0E0B">
        <w:rPr>
          <w:rFonts w:ascii="Times New Roman" w:hAnsi="Times New Roman" w:cs="Times New Roman"/>
          <w:b/>
          <w:sz w:val="24"/>
          <w:szCs w:val="24"/>
        </w:rPr>
        <w:t>ye</w:t>
      </w:r>
      <w:r w:rsidRPr="00DD49FB">
        <w:rPr>
          <w:rFonts w:ascii="Times New Roman" w:hAnsi="Times New Roman" w:cs="Times New Roman"/>
          <w:b/>
          <w:sz w:val="24"/>
          <w:szCs w:val="24"/>
        </w:rPr>
        <w:t xml:space="preserve"> yapmalıyım?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Kısa çalışma talep eden işveren; buna ilişkin kanıtlarla birlikte kısa çalışma talep formu ile kısa çalışma yaptırılacak işçilere ilişkin bilgileri içeren listeyi bağlı bulunduğu İŞKUR biriminin elektronik posta adresine göndermek suretiyle başvuru yapabilir. Elektronik posta adreslerine </w:t>
      </w:r>
      <w:hyperlink r:id="rId8" w:history="1">
        <w:r w:rsidRPr="00DD49FB">
          <w:rPr>
            <w:rStyle w:val="Kpr"/>
            <w:rFonts w:ascii="Times New Roman" w:hAnsi="Times New Roman" w:cs="Times New Roman"/>
            <w:color w:val="auto"/>
            <w:sz w:val="24"/>
            <w:szCs w:val="24"/>
            <w:shd w:val="clear" w:color="auto" w:fill="FFFFFF"/>
          </w:rPr>
          <w:t>http://www.iskur.gov.tr/</w:t>
        </w:r>
      </w:hyperlink>
      <w:r w:rsidRPr="00DD49FB">
        <w:rPr>
          <w:rFonts w:ascii="Times New Roman" w:hAnsi="Times New Roman" w:cs="Times New Roman"/>
          <w:sz w:val="24"/>
          <w:szCs w:val="24"/>
          <w:shd w:val="clear" w:color="auto" w:fill="FFFFFF"/>
        </w:rPr>
        <w:t xml:space="preserve"> adresinden işveren sekmesi altında yer alan </w:t>
      </w:r>
      <w:r w:rsidRPr="004D7F35">
        <w:rPr>
          <w:rFonts w:ascii="Times New Roman" w:hAnsi="Times New Roman" w:cs="Times New Roman"/>
          <w:b/>
          <w:bCs/>
          <w:sz w:val="24"/>
          <w:szCs w:val="24"/>
          <w:shd w:val="clear" w:color="auto" w:fill="FFFFFF"/>
        </w:rPr>
        <w:t>“Kısa Çalışma Ödeneği”</w:t>
      </w:r>
      <w:r w:rsidRPr="00DD49FB">
        <w:rPr>
          <w:rFonts w:ascii="Times New Roman" w:hAnsi="Times New Roman" w:cs="Times New Roman"/>
          <w:sz w:val="24"/>
          <w:szCs w:val="24"/>
          <w:shd w:val="clear" w:color="auto" w:fill="FFFFFF"/>
        </w:rPr>
        <w:t xml:space="preserve"> sekmesinden ulaşabilirsiniz.</w:t>
      </w:r>
    </w:p>
    <w:p w:rsidR="00946CCF" w:rsidRDefault="00946CCF" w:rsidP="005A5E95">
      <w:pPr>
        <w:pStyle w:val="ListeParagraf"/>
        <w:jc w:val="both"/>
        <w:rPr>
          <w:rFonts w:ascii="Times New Roman" w:hAnsi="Times New Roman" w:cs="Times New Roman"/>
          <w:sz w:val="24"/>
          <w:szCs w:val="24"/>
          <w:shd w:val="clear" w:color="auto" w:fill="FFFFFF"/>
        </w:rPr>
      </w:pPr>
    </w:p>
    <w:p w:rsidR="005A5E95" w:rsidRPr="00DD49FB" w:rsidRDefault="001036EC" w:rsidP="005A5E95">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Evrakları İŞ</w:t>
      </w:r>
      <w:r w:rsidR="005A5E95" w:rsidRPr="00DD49FB">
        <w:rPr>
          <w:rFonts w:ascii="Times New Roman" w:hAnsi="Times New Roman" w:cs="Times New Roman"/>
          <w:b/>
          <w:sz w:val="24"/>
          <w:szCs w:val="24"/>
        </w:rPr>
        <w:t>KUR’a elden mi teslim edeceğim?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Bağlı bulunduğunuz İŞKUR biriminin </w:t>
      </w:r>
      <w:hyperlink r:id="rId9" w:history="1">
        <w:r w:rsidRPr="00DD49FB">
          <w:rPr>
            <w:rStyle w:val="Kpr"/>
            <w:rFonts w:ascii="Times New Roman" w:hAnsi="Times New Roman" w:cs="Times New Roman"/>
            <w:color w:val="auto"/>
            <w:sz w:val="24"/>
            <w:szCs w:val="24"/>
            <w:shd w:val="clear" w:color="auto" w:fill="FFFFFF"/>
          </w:rPr>
          <w:t>http://www.iskur.gov.tr/</w:t>
        </w:r>
      </w:hyperlink>
      <w:r w:rsidRPr="00DD49FB">
        <w:rPr>
          <w:rFonts w:ascii="Times New Roman" w:hAnsi="Times New Roman" w:cs="Times New Roman"/>
          <w:sz w:val="24"/>
          <w:szCs w:val="24"/>
          <w:shd w:val="clear" w:color="auto" w:fill="FFFFFF"/>
        </w:rPr>
        <w:t xml:space="preserve"> adresinden işveren sekmesi altında yer alan </w:t>
      </w:r>
      <w:r w:rsidRPr="004D7F35">
        <w:rPr>
          <w:rFonts w:ascii="Times New Roman" w:hAnsi="Times New Roman" w:cs="Times New Roman"/>
          <w:b/>
          <w:bCs/>
          <w:sz w:val="24"/>
          <w:szCs w:val="24"/>
          <w:shd w:val="clear" w:color="auto" w:fill="FFFFFF"/>
        </w:rPr>
        <w:t>“Kısa Çalışma Ödeneği”</w:t>
      </w:r>
      <w:r w:rsidRPr="00DD49FB">
        <w:rPr>
          <w:rFonts w:ascii="Times New Roman" w:hAnsi="Times New Roman" w:cs="Times New Roman"/>
          <w:sz w:val="24"/>
          <w:szCs w:val="24"/>
          <w:shd w:val="clear" w:color="auto" w:fill="FFFFFF"/>
        </w:rPr>
        <w:t xml:space="preserve"> sekmesinde bulunan elektronik posta adreslerine göndererek başvuru yapabilirsiniz. </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Çok sayıda e-posta adresi var? Hangisine evraklarımı göndermeliyim?</w:t>
      </w:r>
    </w:p>
    <w:p w:rsidR="007F6A77" w:rsidRDefault="007F6A77" w:rsidP="007F6A7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İşyerinizin faaliyet gösterdiği adresin bağlı bulunduğu İŞKUR biriminin adresine göndermeniz gerekmektedir.</w:t>
      </w:r>
    </w:p>
    <w:p w:rsidR="00946CCF" w:rsidRPr="00DD49FB" w:rsidRDefault="00946CCF" w:rsidP="007F6A7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Belgeleri teslim edip başvurmam</w:t>
      </w:r>
      <w:r w:rsidR="000A29B6">
        <w:rPr>
          <w:rFonts w:ascii="Times New Roman" w:hAnsi="Times New Roman" w:cs="Times New Roman"/>
          <w:b/>
          <w:sz w:val="24"/>
          <w:szCs w:val="24"/>
        </w:rPr>
        <w:t>,</w:t>
      </w:r>
      <w:r w:rsidRPr="00DD49FB">
        <w:rPr>
          <w:rFonts w:ascii="Times New Roman" w:hAnsi="Times New Roman" w:cs="Times New Roman"/>
          <w:b/>
          <w:sz w:val="24"/>
          <w:szCs w:val="24"/>
        </w:rPr>
        <w:t xml:space="preserve"> yararlanmam için yeterli mi?</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rPr>
        <w:t xml:space="preserve">Kurumumuza teslim ettiğiniz belgeler uygunluk tespiti yapılabilmesi için İş Teftiş Grup Başkanlıklarına gönderilmektedir. </w:t>
      </w:r>
      <w:r w:rsidRPr="00DD49FB">
        <w:rPr>
          <w:rFonts w:ascii="Times New Roman" w:hAnsi="Times New Roman" w:cs="Times New Roman"/>
          <w:sz w:val="24"/>
          <w:szCs w:val="24"/>
          <w:shd w:val="clear" w:color="auto" w:fill="FFFFFF"/>
        </w:rPr>
        <w:t>Kısa çalışma talebinizin iş müfettişlerince yapılacak inceleme sonucu uygun bulunması gerekmektedir.</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Bugün başvuru yaptım, </w:t>
      </w:r>
      <w:r w:rsidR="004D7F35">
        <w:rPr>
          <w:rFonts w:ascii="Times New Roman" w:hAnsi="Times New Roman" w:cs="Times New Roman"/>
          <w:b/>
          <w:sz w:val="24"/>
          <w:szCs w:val="24"/>
        </w:rPr>
        <w:t>başvurum ne kadar sürede</w:t>
      </w:r>
      <w:r w:rsidRPr="00DD49FB">
        <w:rPr>
          <w:rFonts w:ascii="Times New Roman" w:hAnsi="Times New Roman" w:cs="Times New Roman"/>
          <w:b/>
          <w:sz w:val="24"/>
          <w:szCs w:val="24"/>
        </w:rPr>
        <w:t xml:space="preserve"> tamamlanır?</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Başvuruların iş</w:t>
      </w:r>
      <w:r w:rsidR="000A29B6">
        <w:rPr>
          <w:rFonts w:ascii="Times New Roman" w:hAnsi="Times New Roman" w:cs="Times New Roman"/>
          <w:sz w:val="24"/>
          <w:szCs w:val="24"/>
          <w:shd w:val="clear" w:color="auto" w:fill="FFFFFF"/>
        </w:rPr>
        <w:t xml:space="preserve"> </w:t>
      </w:r>
      <w:r w:rsidRPr="00DD49FB">
        <w:rPr>
          <w:rFonts w:ascii="Times New Roman" w:hAnsi="Times New Roman" w:cs="Times New Roman"/>
          <w:sz w:val="24"/>
          <w:szCs w:val="24"/>
          <w:shd w:val="clear" w:color="auto" w:fill="FFFFFF"/>
        </w:rPr>
        <w:t xml:space="preserve">yerine gidilmeden de belge üzerinden hızlı bir şekilde sonuçlandırılabilmesi için </w:t>
      </w:r>
      <w:proofErr w:type="spellStart"/>
      <w:r w:rsidRPr="00DD49FB">
        <w:rPr>
          <w:rFonts w:ascii="Times New Roman" w:hAnsi="Times New Roman" w:cs="Times New Roman"/>
          <w:sz w:val="24"/>
          <w:szCs w:val="24"/>
          <w:shd w:val="clear" w:color="auto" w:fill="FFFFFF"/>
        </w:rPr>
        <w:t>koronavirüsten</w:t>
      </w:r>
      <w:proofErr w:type="spellEnd"/>
      <w:r w:rsidRPr="00DD49FB">
        <w:rPr>
          <w:rFonts w:ascii="Times New Roman" w:hAnsi="Times New Roman" w:cs="Times New Roman"/>
          <w:sz w:val="24"/>
          <w:szCs w:val="24"/>
          <w:shd w:val="clear" w:color="auto" w:fill="FFFFFF"/>
        </w:rPr>
        <w:t xml:space="preserve"> olumsuz etkilenildiğine dayanak teşkil eden belgelerin başvuruya eklenmesi önem taşımaktadır. İşverenlere başvuru</w:t>
      </w:r>
      <w:r w:rsidR="000A29B6">
        <w:rPr>
          <w:rFonts w:ascii="Times New Roman" w:hAnsi="Times New Roman" w:cs="Times New Roman"/>
          <w:sz w:val="24"/>
          <w:szCs w:val="24"/>
          <w:shd w:val="clear" w:color="auto" w:fill="FFFFFF"/>
        </w:rPr>
        <w:t>larının</w:t>
      </w:r>
      <w:r w:rsidRPr="00DD49FB">
        <w:rPr>
          <w:rFonts w:ascii="Times New Roman" w:hAnsi="Times New Roman" w:cs="Times New Roman"/>
          <w:sz w:val="24"/>
          <w:szCs w:val="24"/>
          <w:shd w:val="clear" w:color="auto" w:fill="FFFFFF"/>
        </w:rPr>
        <w:t xml:space="preserve"> alındığı yine aynı yolla en kısa sürede bildirilecek ve başvurular uygunluk tespiti amacıyla Rehberlik ve Teftiş Başkanlığına gönderilecektir. Uygunluk tespitinin sonucu işverene hızlı bir şekilde bildirilecektir.</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İŞKUR’da verdiğim kısa çalışma yapacak işçi listesinde değişiklik (azaltma, artırma veya isim değiştirme) yapmam mümkün mü? Mümkünse bunun için bir son tarih var mı?</w:t>
      </w:r>
    </w:p>
    <w:p w:rsidR="007F6A77" w:rsidRDefault="007F6A77" w:rsidP="007F6A7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Uygunluk tespiti tamamlandıktan sonra yeni işçi için talepte bulunulabilir. Ancak bu durum yeni talep anlamına gelir. </w:t>
      </w:r>
    </w:p>
    <w:p w:rsidR="00946CCF" w:rsidRPr="00DD49FB" w:rsidRDefault="00946CCF" w:rsidP="007F6A7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Başvurumu yaptım, müfettiş ne zaman gelir?</w:t>
      </w:r>
    </w:p>
    <w:p w:rsidR="005A5E95" w:rsidRDefault="005A5E95" w:rsidP="005A5E95">
      <w:pPr>
        <w:pStyle w:val="ListeParagraf"/>
        <w:jc w:val="both"/>
        <w:rPr>
          <w:rFonts w:ascii="Times New Roman" w:eastAsia="Times New Roman" w:hAnsi="Times New Roman" w:cs="Times New Roman"/>
          <w:sz w:val="24"/>
          <w:szCs w:val="24"/>
          <w:lang w:eastAsia="tr-TR"/>
        </w:rPr>
      </w:pPr>
      <w:r w:rsidRPr="00DD49FB">
        <w:rPr>
          <w:rFonts w:ascii="Times New Roman" w:hAnsi="Times New Roman" w:cs="Times New Roman"/>
          <w:sz w:val="24"/>
          <w:szCs w:val="24"/>
        </w:rPr>
        <w:t xml:space="preserve">COVİD-19 kapsamında yapılan </w:t>
      </w:r>
      <w:r w:rsidR="002860E9" w:rsidRPr="00DD49FB">
        <w:rPr>
          <w:rFonts w:ascii="Times New Roman" w:hAnsi="Times New Roman" w:cs="Times New Roman"/>
          <w:sz w:val="24"/>
          <w:szCs w:val="24"/>
        </w:rPr>
        <w:t>kısa</w:t>
      </w:r>
      <w:r w:rsidRPr="00DD49FB">
        <w:rPr>
          <w:rFonts w:ascii="Times New Roman" w:hAnsi="Times New Roman" w:cs="Times New Roman"/>
          <w:sz w:val="24"/>
          <w:szCs w:val="24"/>
        </w:rPr>
        <w:t xml:space="preserve"> </w:t>
      </w:r>
      <w:r w:rsidR="002860E9" w:rsidRPr="00DD49FB">
        <w:rPr>
          <w:rFonts w:ascii="Times New Roman" w:hAnsi="Times New Roman" w:cs="Times New Roman"/>
          <w:sz w:val="24"/>
          <w:szCs w:val="24"/>
        </w:rPr>
        <w:t>çalışma</w:t>
      </w:r>
      <w:r w:rsidRPr="00DD49FB">
        <w:rPr>
          <w:rFonts w:ascii="Times New Roman" w:hAnsi="Times New Roman" w:cs="Times New Roman"/>
          <w:sz w:val="24"/>
          <w:szCs w:val="24"/>
        </w:rPr>
        <w:t xml:space="preserve"> başvurularının uygunluk tespitinde t</w:t>
      </w:r>
      <w:r w:rsidRPr="00DD49FB">
        <w:rPr>
          <w:rFonts w:ascii="Times New Roman" w:eastAsia="Times New Roman" w:hAnsi="Times New Roman" w:cs="Times New Roman"/>
          <w:sz w:val="24"/>
          <w:szCs w:val="24"/>
          <w:lang w:eastAsia="tr-TR"/>
        </w:rPr>
        <w:t>üm incelemeler mahalline gidilmeksizin Rehberlik ve Teftiş Başkanlığında veya Grup Başkanlıklarında sadece ilgili başvuru evrakı ve ekleri üzerinden ve tespit tutanağı düzenlenmeksizin gerçekleştirilecektir.</w:t>
      </w:r>
    </w:p>
    <w:p w:rsidR="00946CCF" w:rsidRDefault="00946CCF" w:rsidP="005A5E95">
      <w:pPr>
        <w:pStyle w:val="ListeParagraf"/>
        <w:jc w:val="both"/>
        <w:rPr>
          <w:rFonts w:ascii="Times New Roman" w:eastAsia="Times New Roman" w:hAnsi="Times New Roman" w:cs="Times New Roman"/>
          <w:sz w:val="24"/>
          <w:szCs w:val="24"/>
          <w:lang w:eastAsia="tr-TR"/>
        </w:rPr>
      </w:pPr>
    </w:p>
    <w:p w:rsidR="001036EC" w:rsidRPr="00DD49FB" w:rsidRDefault="001036EC" w:rsidP="001036EC">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Müfettişin yapacağı uygunluk tespiti ne demektir?</w:t>
      </w:r>
    </w:p>
    <w:p w:rsidR="001036EC" w:rsidRDefault="001036EC" w:rsidP="001036EC">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lastRenderedPageBreak/>
        <w:t xml:space="preserve">İşverenin kısa çalışma talebinin uygunluğuna ilişkin </w:t>
      </w:r>
      <w:r w:rsidR="002860E9" w:rsidRPr="00DD49FB">
        <w:rPr>
          <w:rFonts w:ascii="Times New Roman" w:hAnsi="Times New Roman" w:cs="Times New Roman"/>
          <w:sz w:val="24"/>
          <w:szCs w:val="24"/>
          <w:shd w:val="clear" w:color="auto" w:fill="FFFFFF"/>
        </w:rPr>
        <w:t xml:space="preserve">iş müfettişleri </w:t>
      </w:r>
      <w:r w:rsidRPr="00DD49FB">
        <w:rPr>
          <w:rFonts w:ascii="Times New Roman" w:hAnsi="Times New Roman" w:cs="Times New Roman"/>
          <w:sz w:val="24"/>
          <w:szCs w:val="24"/>
          <w:shd w:val="clear" w:color="auto" w:fill="FFFFFF"/>
        </w:rPr>
        <w:t>tarafından yapılan inceleme faaliyetlerini ifade etmektedir. Örneğin Covid-19 salgınından olumsuz etkilenilmişse bu durumun tespiti anlamını taşımaktadır</w:t>
      </w:r>
      <w:r w:rsidR="002860E9">
        <w:rPr>
          <w:rFonts w:ascii="Times New Roman" w:hAnsi="Times New Roman" w:cs="Times New Roman"/>
          <w:sz w:val="24"/>
          <w:szCs w:val="24"/>
          <w:shd w:val="clear" w:color="auto" w:fill="FFFFFF"/>
        </w:rPr>
        <w:t xml:space="preserve">. </w:t>
      </w:r>
    </w:p>
    <w:p w:rsidR="00946CCF" w:rsidRDefault="00946CCF" w:rsidP="001036EC">
      <w:pPr>
        <w:pStyle w:val="ListeParagraf"/>
        <w:jc w:val="both"/>
        <w:rPr>
          <w:rFonts w:ascii="Times New Roman" w:hAnsi="Times New Roman" w:cs="Times New Roman"/>
          <w:sz w:val="24"/>
          <w:szCs w:val="24"/>
          <w:shd w:val="clear" w:color="auto" w:fill="FFFFFF"/>
        </w:rPr>
      </w:pPr>
    </w:p>
    <w:p w:rsidR="005A5E95" w:rsidRPr="004D7F35" w:rsidRDefault="005A5E95" w:rsidP="005A5E95">
      <w:pPr>
        <w:pStyle w:val="ListeParagraf"/>
        <w:numPr>
          <w:ilvl w:val="0"/>
          <w:numId w:val="1"/>
        </w:numPr>
        <w:jc w:val="both"/>
        <w:rPr>
          <w:rFonts w:ascii="Times New Roman" w:hAnsi="Times New Roman" w:cs="Times New Roman"/>
          <w:b/>
          <w:sz w:val="24"/>
          <w:szCs w:val="24"/>
        </w:rPr>
      </w:pPr>
      <w:r w:rsidRPr="004D7F35">
        <w:rPr>
          <w:rFonts w:ascii="Times New Roman" w:hAnsi="Times New Roman" w:cs="Times New Roman"/>
          <w:b/>
          <w:sz w:val="24"/>
          <w:szCs w:val="24"/>
        </w:rPr>
        <w:t>Müfettiş gelmeden haber verecek mi?</w:t>
      </w:r>
    </w:p>
    <w:p w:rsidR="005A5E95" w:rsidRDefault="005A5E95" w:rsidP="005A5E95">
      <w:pPr>
        <w:pStyle w:val="ListeParagraf"/>
        <w:jc w:val="both"/>
        <w:rPr>
          <w:rFonts w:ascii="Times New Roman" w:eastAsia="Times New Roman" w:hAnsi="Times New Roman" w:cs="Times New Roman"/>
          <w:sz w:val="24"/>
          <w:szCs w:val="24"/>
          <w:lang w:eastAsia="tr-TR"/>
        </w:rPr>
      </w:pPr>
      <w:r w:rsidRPr="004D7F35">
        <w:rPr>
          <w:rFonts w:ascii="Times New Roman" w:hAnsi="Times New Roman" w:cs="Times New Roman"/>
          <w:sz w:val="24"/>
          <w:szCs w:val="24"/>
        </w:rPr>
        <w:t xml:space="preserve">COVİD-19 kapsamında yapılan </w:t>
      </w:r>
      <w:r w:rsidR="002860E9" w:rsidRPr="004D7F35">
        <w:rPr>
          <w:rFonts w:ascii="Times New Roman" w:hAnsi="Times New Roman" w:cs="Times New Roman"/>
          <w:sz w:val="24"/>
          <w:szCs w:val="24"/>
        </w:rPr>
        <w:t xml:space="preserve">kısa çalışma </w:t>
      </w:r>
      <w:r w:rsidRPr="004D7F35">
        <w:rPr>
          <w:rFonts w:ascii="Times New Roman" w:hAnsi="Times New Roman" w:cs="Times New Roman"/>
          <w:sz w:val="24"/>
          <w:szCs w:val="24"/>
        </w:rPr>
        <w:t>başvurularının uygunluk tespitinde t</w:t>
      </w:r>
      <w:r w:rsidRPr="004D7F35">
        <w:rPr>
          <w:rFonts w:ascii="Times New Roman" w:eastAsia="Times New Roman" w:hAnsi="Times New Roman" w:cs="Times New Roman"/>
          <w:sz w:val="24"/>
          <w:szCs w:val="24"/>
          <w:lang w:eastAsia="tr-TR"/>
        </w:rPr>
        <w:t>üm incelemeler mahalline gidilmeksizin Rehberlik ve Teftiş Başkanlığında veya Grup Başkanlıklarında sadece ilgili başvuru evrakı ve ekleri üzerinden ve tespit tutanağı düzenlenmeksizin gerçekleştirilecektir.</w:t>
      </w:r>
    </w:p>
    <w:p w:rsidR="00946CCF" w:rsidRPr="00DD49FB" w:rsidRDefault="00946CCF" w:rsidP="005A5E95">
      <w:pPr>
        <w:pStyle w:val="ListeParagraf"/>
        <w:jc w:val="both"/>
        <w:rPr>
          <w:rFonts w:ascii="Times New Roman" w:eastAsia="Times New Roman" w:hAnsi="Times New Roman" w:cs="Times New Roman"/>
          <w:sz w:val="24"/>
          <w:szCs w:val="24"/>
          <w:lang w:eastAsia="tr-TR"/>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Müfettişin yapacağı denetim neleri içerir? </w:t>
      </w:r>
    </w:p>
    <w:p w:rsidR="007F6A77" w:rsidRPr="00DD49FB" w:rsidRDefault="007F6A77" w:rsidP="007F6A77">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rPr>
        <w:t xml:space="preserve">COVİD-19 kapsamında yapılan Kısa Çalışma başvurularının uygunluk tespitinde </w:t>
      </w:r>
      <w:r w:rsidRPr="00DD49FB">
        <w:rPr>
          <w:rFonts w:ascii="Times New Roman" w:hAnsi="Times New Roman" w:cs="Times New Roman"/>
          <w:sz w:val="24"/>
          <w:szCs w:val="24"/>
          <w:shd w:val="clear" w:color="auto" w:fill="FFFFFF"/>
        </w:rPr>
        <w:t>Bakanlığımız İş Müfettişlerince dikkat edilecek hususlar</w:t>
      </w:r>
      <w:r w:rsidR="002860E9">
        <w:rPr>
          <w:rFonts w:ascii="Times New Roman" w:hAnsi="Times New Roman" w:cs="Times New Roman"/>
          <w:sz w:val="24"/>
          <w:szCs w:val="24"/>
          <w:shd w:val="clear" w:color="auto" w:fill="FFFFFF"/>
        </w:rPr>
        <w:t>:</w:t>
      </w:r>
    </w:p>
    <w:p w:rsidR="007F6A77" w:rsidRPr="00DD49FB" w:rsidRDefault="007F6A77" w:rsidP="007F6A77">
      <w:pPr>
        <w:numPr>
          <w:ilvl w:val="0"/>
          <w:numId w:val="2"/>
        </w:numPr>
        <w:tabs>
          <w:tab w:val="clear" w:pos="1800"/>
          <w:tab w:val="num" w:pos="1276"/>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Tüm incelemeler mahalline gidilmeksizin Rehberlik ve Teftiş Başkanlığında veya Grup Başkanlıklarında sadece ilgili başvuru evrakı ve ekleri üzerinden ve tespit tutanağı düzenlenmeksizin gerçekleştirilecektir.</w:t>
      </w:r>
    </w:p>
    <w:p w:rsidR="007F6A77" w:rsidRPr="00DD49FB" w:rsidRDefault="007F6A77" w:rsidP="007F6A77">
      <w:pPr>
        <w:numPr>
          <w:ilvl w:val="0"/>
          <w:numId w:val="2"/>
        </w:numPr>
        <w:tabs>
          <w:tab w:val="clear" w:pos="1800"/>
          <w:tab w:val="num" w:pos="1276"/>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İnceleme sürecinde başvuru evraklarında eksiklik olduğunun değerlendirilmesi h</w:t>
      </w:r>
      <w:r w:rsidR="002860E9">
        <w:rPr>
          <w:rFonts w:ascii="Times New Roman" w:eastAsia="Times New Roman" w:hAnsi="Times New Roman" w:cs="Times New Roman"/>
          <w:sz w:val="24"/>
          <w:szCs w:val="24"/>
          <w:lang w:eastAsia="tr-TR"/>
        </w:rPr>
        <w:t>â</w:t>
      </w:r>
      <w:r w:rsidRPr="00DD49FB">
        <w:rPr>
          <w:rFonts w:ascii="Times New Roman" w:eastAsia="Times New Roman" w:hAnsi="Times New Roman" w:cs="Times New Roman"/>
          <w:sz w:val="24"/>
          <w:szCs w:val="24"/>
          <w:lang w:eastAsia="tr-TR"/>
        </w:rPr>
        <w:t>linde, ivedilikle işverenler ile irtibata geçilerek söz konusu eksik evrakların elektronik ortamda intikal ettirilmesi istenecek ve inceleme evrak bazında ivedilikle tamamlanacaktır.</w:t>
      </w:r>
    </w:p>
    <w:p w:rsidR="007F6A77" w:rsidRPr="00DD49FB" w:rsidRDefault="007F6A77" w:rsidP="007F6A77">
      <w:pPr>
        <w:numPr>
          <w:ilvl w:val="0"/>
          <w:numId w:val="2"/>
        </w:numPr>
        <w:tabs>
          <w:tab w:val="clear" w:pos="1800"/>
          <w:tab w:val="num" w:pos="1276"/>
        </w:tabs>
        <w:spacing w:after="0" w:line="240" w:lineRule="auto"/>
        <w:ind w:left="851" w:hanging="16"/>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incelemelerinde,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sadece bu kapsamda olup olmadığına ilişkin belgeler yeterli olacaktır.</w:t>
      </w:r>
    </w:p>
    <w:p w:rsidR="007F6A77" w:rsidRPr="00DD49FB" w:rsidRDefault="007F6A77" w:rsidP="007F6A77">
      <w:pPr>
        <w:numPr>
          <w:ilvl w:val="0"/>
          <w:numId w:val="2"/>
        </w:numPr>
        <w:tabs>
          <w:tab w:val="clear" w:pos="1800"/>
          <w:tab w:val="num" w:pos="1276"/>
        </w:tabs>
        <w:spacing w:after="0" w:line="240" w:lineRule="auto"/>
        <w:ind w:left="851" w:hanging="16"/>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İşverenlerin yönetimsel kararları çerçevesinde faaliyeti durdurulan veya azaltılan işyerleri ile ilgili olarak yapılan uygunluk tespiti incelemelerinde ise, durumu ortaya koyacak ilgili belgeler yeterli olacaktır.</w:t>
      </w:r>
    </w:p>
    <w:p w:rsidR="007F6A77" w:rsidRPr="00DD49FB" w:rsidRDefault="007F6A77" w:rsidP="007F6A77">
      <w:pPr>
        <w:numPr>
          <w:ilvl w:val="0"/>
          <w:numId w:val="2"/>
        </w:numPr>
        <w:tabs>
          <w:tab w:val="clear" w:pos="1800"/>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Uygunluk tespitine ilişkin olarak Bakanlığımız İş Müfettişlerince rapor niteliğinde yazı düzenlenecektir. Söz konusu yazı ve ekleri, Kurumumuz İl Müdürlüklerine K</w:t>
      </w:r>
      <w:r w:rsidR="002860E9" w:rsidRPr="00DD49FB">
        <w:rPr>
          <w:rFonts w:ascii="Times New Roman" w:eastAsia="Times New Roman" w:hAnsi="Times New Roman" w:cs="Times New Roman"/>
          <w:sz w:val="24"/>
          <w:szCs w:val="24"/>
          <w:lang w:eastAsia="tr-TR"/>
        </w:rPr>
        <w:t>EP</w:t>
      </w:r>
      <w:r w:rsidRPr="00DD49FB">
        <w:rPr>
          <w:rFonts w:ascii="Times New Roman" w:eastAsia="Times New Roman" w:hAnsi="Times New Roman" w:cs="Times New Roman"/>
          <w:sz w:val="24"/>
          <w:szCs w:val="24"/>
          <w:lang w:eastAsia="tr-TR"/>
        </w:rPr>
        <w:t xml:space="preserve"> adresi üzerinden elektronik ortamda gönderilecek olup ıslak imzalı hali ise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dosyasında muhafaza edilmek üzere bilahare gönderilecektir.</w:t>
      </w:r>
    </w:p>
    <w:p w:rsidR="00913270" w:rsidRPr="00DD49FB" w:rsidRDefault="007F6A77" w:rsidP="00913270">
      <w:pPr>
        <w:numPr>
          <w:ilvl w:val="0"/>
          <w:numId w:val="2"/>
        </w:numPr>
        <w:tabs>
          <w:tab w:val="clear" w:pos="1800"/>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işlemi, Kanunda düzenlenen asgari ve azami süreler ile</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birlikte, idari tasarrufun süresi ile sınırlı olup idari tasarrufun sona ermesi ile kısa çalışma uygulaması</w:t>
      </w:r>
      <w:r w:rsidR="002860E9">
        <w:rPr>
          <w:rFonts w:ascii="Times New Roman" w:eastAsia="Times New Roman" w:hAnsi="Times New Roman" w:cs="Times New Roman"/>
          <w:sz w:val="24"/>
          <w:szCs w:val="24"/>
          <w:lang w:eastAsia="tr-TR"/>
        </w:rPr>
        <w:t>nın</w:t>
      </w:r>
      <w:r w:rsidRPr="00DD49FB">
        <w:rPr>
          <w:rFonts w:ascii="Times New Roman" w:eastAsia="Times New Roman" w:hAnsi="Times New Roman" w:cs="Times New Roman"/>
          <w:sz w:val="24"/>
          <w:szCs w:val="24"/>
          <w:lang w:eastAsia="tr-TR"/>
        </w:rPr>
        <w:t xml:space="preserve"> da kendiliğinden sona ereceği dikkate alınmalıdır. </w:t>
      </w:r>
    </w:p>
    <w:p w:rsidR="00C81B39" w:rsidRPr="00DD49FB" w:rsidRDefault="00C81B39" w:rsidP="00C81B39">
      <w:pPr>
        <w:spacing w:after="0" w:line="240" w:lineRule="auto"/>
        <w:jc w:val="both"/>
        <w:rPr>
          <w:rFonts w:ascii="Times New Roman" w:eastAsia="Times New Roman" w:hAnsi="Times New Roman" w:cs="Times New Roman"/>
          <w:sz w:val="24"/>
          <w:szCs w:val="24"/>
          <w:lang w:eastAsia="tr-TR"/>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Kabul edilirse, personelim ne kadar maaş alabilir?</w:t>
      </w:r>
    </w:p>
    <w:p w:rsidR="00913270" w:rsidRDefault="00913270" w:rsidP="00913270">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Günlük kısa çalışma ödeneği; sigortalının son on</w:t>
      </w:r>
      <w:r w:rsidR="00BA07B7">
        <w:rPr>
          <w:rFonts w:ascii="Times New Roman" w:hAnsi="Times New Roman" w:cs="Times New Roman"/>
          <w:sz w:val="24"/>
          <w:szCs w:val="24"/>
          <w:shd w:val="clear" w:color="auto" w:fill="FFFFFF"/>
        </w:rPr>
        <w:t xml:space="preserve"> </w:t>
      </w:r>
      <w:r w:rsidRPr="00DD49FB">
        <w:rPr>
          <w:rFonts w:ascii="Times New Roman" w:hAnsi="Times New Roman" w:cs="Times New Roman"/>
          <w:sz w:val="24"/>
          <w:szCs w:val="24"/>
          <w:shd w:val="clear" w:color="auto" w:fill="FFFFFF"/>
        </w:rPr>
        <w:t>iki aylık prime esas kazançları dikkate alınarak hesaplanan günlük ortalama brüt kazancının %60’ıdır. Bu şekilde hesaplanan kısa çalışma ödeneği miktarı, aylık asgari ücretin brüt tutarının %150’sini geçemez. Bu kapsamda 1.752,40 TL ile 4.380,99 TL aralığında kısa çalışma ödeneği ödenebilmektedir.</w:t>
      </w:r>
    </w:p>
    <w:p w:rsidR="00946CCF" w:rsidRPr="00DD49FB" w:rsidRDefault="00946CCF" w:rsidP="00913270">
      <w:pPr>
        <w:pStyle w:val="ListeParagraf"/>
        <w:jc w:val="both"/>
        <w:rPr>
          <w:rFonts w:ascii="Times New Roman" w:hAnsi="Times New Roman" w:cs="Times New Roman"/>
          <w:sz w:val="24"/>
          <w:szCs w:val="24"/>
          <w:shd w:val="clear" w:color="auto" w:fill="FFFFFF"/>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Talebim olumlu karşılanırsa ücreti ben mi alıyorum, </w:t>
      </w:r>
      <w:r w:rsidR="002860E9">
        <w:rPr>
          <w:rFonts w:ascii="Times New Roman" w:hAnsi="Times New Roman" w:cs="Times New Roman"/>
          <w:b/>
          <w:sz w:val="24"/>
          <w:szCs w:val="24"/>
        </w:rPr>
        <w:t xml:space="preserve">yoksa </w:t>
      </w:r>
      <w:r w:rsidRPr="00DD49FB">
        <w:rPr>
          <w:rFonts w:ascii="Times New Roman" w:hAnsi="Times New Roman" w:cs="Times New Roman"/>
          <w:b/>
          <w:sz w:val="24"/>
          <w:szCs w:val="24"/>
        </w:rPr>
        <w:t>çalışanlarım mı</w:t>
      </w:r>
      <w:r w:rsidR="002860E9">
        <w:rPr>
          <w:rFonts w:ascii="Times New Roman" w:hAnsi="Times New Roman" w:cs="Times New Roman"/>
          <w:b/>
          <w:sz w:val="24"/>
          <w:szCs w:val="24"/>
        </w:rPr>
        <w:t xml:space="preserve"> alıyor</w:t>
      </w:r>
      <w:r w:rsidRPr="00DD49FB">
        <w:rPr>
          <w:rFonts w:ascii="Times New Roman" w:hAnsi="Times New Roman" w:cs="Times New Roman"/>
          <w:b/>
          <w:sz w:val="24"/>
          <w:szCs w:val="24"/>
        </w:rPr>
        <w:t>?</w:t>
      </w:r>
    </w:p>
    <w:p w:rsidR="001A185F"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Kısa çalışma ödeneği, çalışmadığı süreler için işçinin kendisine ve aylık olarak ödenir.</w:t>
      </w:r>
    </w:p>
    <w:p w:rsidR="00946CCF" w:rsidRDefault="00946CCF" w:rsidP="001A185F">
      <w:pPr>
        <w:pStyle w:val="ListeParagraf"/>
        <w:jc w:val="both"/>
        <w:rPr>
          <w:rFonts w:ascii="Times New Roman" w:hAnsi="Times New Roman" w:cs="Times New Roman"/>
          <w:sz w:val="24"/>
          <w:szCs w:val="24"/>
        </w:rPr>
      </w:pPr>
    </w:p>
    <w:p w:rsidR="00946CCF" w:rsidRPr="00DD49FB" w:rsidRDefault="00946CCF" w:rsidP="001A185F">
      <w:pPr>
        <w:pStyle w:val="ListeParagraf"/>
        <w:jc w:val="both"/>
        <w:rPr>
          <w:rFonts w:ascii="Times New Roman" w:hAnsi="Times New Roman" w:cs="Times New Roman"/>
          <w:b/>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lastRenderedPageBreak/>
        <w:t>Her çalışanım ödenek alabilecek mi yoksa taşıması gereken belirli şartlar var m</w:t>
      </w:r>
      <w:r w:rsidR="002860E9">
        <w:rPr>
          <w:rFonts w:ascii="Times New Roman" w:hAnsi="Times New Roman" w:cs="Times New Roman"/>
          <w:b/>
          <w:sz w:val="24"/>
          <w:szCs w:val="24"/>
        </w:rPr>
        <w:t>ı</w:t>
      </w:r>
      <w:r w:rsidRPr="00DD49FB">
        <w:rPr>
          <w:rFonts w:ascii="Times New Roman" w:hAnsi="Times New Roman" w:cs="Times New Roman"/>
          <w:b/>
          <w:sz w:val="24"/>
          <w:szCs w:val="24"/>
        </w:rPr>
        <w:t>?</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talebinizin uygun bulunması ve </w:t>
      </w:r>
      <w:r w:rsidR="002860E9">
        <w:rPr>
          <w:rFonts w:ascii="Times New Roman" w:hAnsi="Times New Roman" w:cs="Times New Roman"/>
          <w:sz w:val="24"/>
          <w:szCs w:val="24"/>
        </w:rPr>
        <w:t>k</w:t>
      </w:r>
      <w:r w:rsidRPr="00DD49FB">
        <w:rPr>
          <w:rFonts w:ascii="Times New Roman" w:hAnsi="Times New Roman" w:cs="Times New Roman"/>
          <w:sz w:val="24"/>
          <w:szCs w:val="24"/>
        </w:rPr>
        <w:t xml:space="preserve">ısa çalışmaya katılacaklar listesinde işçinin bilgilerinin bulunması gereklidir. Ayrıca; işçinin kısa çalışmanın başladığı tarih itibarıyla prim ödeme şartlarını </w:t>
      </w:r>
      <w:r w:rsidR="001036EC">
        <w:rPr>
          <w:rFonts w:ascii="Times New Roman" w:hAnsi="Times New Roman" w:cs="Times New Roman"/>
          <w:sz w:val="24"/>
          <w:szCs w:val="24"/>
        </w:rPr>
        <w:t xml:space="preserve">taşıması </w:t>
      </w:r>
      <w:r w:rsidRPr="00DD49FB">
        <w:rPr>
          <w:rFonts w:ascii="Times New Roman" w:hAnsi="Times New Roman" w:cs="Times New Roman"/>
          <w:sz w:val="24"/>
          <w:szCs w:val="24"/>
        </w:rPr>
        <w:t>gerekmektedir.</w:t>
      </w:r>
    </w:p>
    <w:p w:rsidR="002860E9" w:rsidRDefault="002860E9"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Yabancı i</w:t>
      </w:r>
      <w:r w:rsidR="002860E9">
        <w:rPr>
          <w:rFonts w:ascii="Times New Roman" w:hAnsi="Times New Roman" w:cs="Times New Roman"/>
          <w:b/>
          <w:sz w:val="24"/>
          <w:szCs w:val="24"/>
        </w:rPr>
        <w:t>ş</w:t>
      </w:r>
      <w:r w:rsidRPr="00DD49FB">
        <w:rPr>
          <w:rFonts w:ascii="Times New Roman" w:hAnsi="Times New Roman" w:cs="Times New Roman"/>
          <w:b/>
          <w:sz w:val="24"/>
          <w:szCs w:val="24"/>
        </w:rPr>
        <w:t>çilerim kısa çalışma ödeneği alabilir mi?</w:t>
      </w:r>
    </w:p>
    <w:p w:rsidR="001A185F"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4447 sayılı Kanun kapsamında yatırılması gereken işsizlik sigortası primlerinin yatırılmış olması h</w:t>
      </w:r>
      <w:r w:rsidR="00B16444">
        <w:rPr>
          <w:rFonts w:ascii="Times New Roman" w:hAnsi="Times New Roman" w:cs="Times New Roman"/>
          <w:sz w:val="24"/>
          <w:szCs w:val="24"/>
        </w:rPr>
        <w:t>â</w:t>
      </w:r>
      <w:r w:rsidRPr="00DD49FB">
        <w:rPr>
          <w:rFonts w:ascii="Times New Roman" w:hAnsi="Times New Roman" w:cs="Times New Roman"/>
          <w:sz w:val="24"/>
          <w:szCs w:val="24"/>
        </w:rPr>
        <w:t>linde yararlanabilirler.</w:t>
      </w:r>
    </w:p>
    <w:p w:rsidR="00946CCF" w:rsidRPr="00DD49FB" w:rsidRDefault="00946CCF" w:rsidP="001A185F">
      <w:pPr>
        <w:pStyle w:val="ListeParagraf"/>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Kısa çalışma talebim uygun bulundu, i</w:t>
      </w:r>
      <w:r w:rsidR="002E0375">
        <w:rPr>
          <w:rFonts w:ascii="Times New Roman" w:hAnsi="Times New Roman" w:cs="Times New Roman"/>
          <w:b/>
          <w:sz w:val="24"/>
          <w:szCs w:val="24"/>
        </w:rPr>
        <w:t>ş</w:t>
      </w:r>
      <w:r w:rsidRPr="00DD49FB">
        <w:rPr>
          <w:rFonts w:ascii="Times New Roman" w:hAnsi="Times New Roman" w:cs="Times New Roman"/>
          <w:b/>
          <w:sz w:val="24"/>
          <w:szCs w:val="24"/>
        </w:rPr>
        <w:t>çilerim ne zaman ödeme alır?</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Kısa çalışma ödeneği, çalışmadığı süreler için işçinin kendisine ve aylık olarak her ayın beşinde ödenir.</w:t>
      </w:r>
    </w:p>
    <w:p w:rsidR="00946CCF" w:rsidRPr="00DD49FB" w:rsidRDefault="00946CCF"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Yararlandıktan sonra devlete bir borcumuz olacak mı?</w:t>
      </w:r>
    </w:p>
    <w:p w:rsidR="001A185F" w:rsidRDefault="001A185F" w:rsidP="001A185F">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İstihdamı koruma amaçlı olan bu uygulamadan yararlananların </w:t>
      </w:r>
      <w:r w:rsidR="002E0375">
        <w:rPr>
          <w:rFonts w:ascii="Times New Roman" w:hAnsi="Times New Roman" w:cs="Times New Roman"/>
          <w:sz w:val="24"/>
          <w:szCs w:val="24"/>
          <w:shd w:val="clear" w:color="auto" w:fill="FFFFFF"/>
        </w:rPr>
        <w:t>d</w:t>
      </w:r>
      <w:r w:rsidRPr="00DD49FB">
        <w:rPr>
          <w:rFonts w:ascii="Times New Roman" w:hAnsi="Times New Roman" w:cs="Times New Roman"/>
          <w:sz w:val="24"/>
          <w:szCs w:val="24"/>
          <w:shd w:val="clear" w:color="auto" w:fill="FFFFFF"/>
        </w:rPr>
        <w:t>evlete herhangi bir borcu olmayacaktır.</w:t>
      </w:r>
    </w:p>
    <w:p w:rsidR="00946CCF" w:rsidRPr="00DD49FB" w:rsidRDefault="00946CCF" w:rsidP="001A185F">
      <w:pPr>
        <w:pStyle w:val="ListeParagraf"/>
        <w:jc w:val="both"/>
        <w:rPr>
          <w:rFonts w:ascii="Times New Roman" w:hAnsi="Times New Roman" w:cs="Times New Roman"/>
          <w:sz w:val="24"/>
          <w:szCs w:val="24"/>
          <w:shd w:val="clear" w:color="auto" w:fill="FFFFFF"/>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Kısa çalışma uygulanan dönemde istihdam teşviklerinden yararlanmaya devam edebilir miyim?</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 xml:space="preserve">4447 sayılı </w:t>
      </w:r>
      <w:r w:rsidR="002E0375">
        <w:rPr>
          <w:rFonts w:ascii="Times New Roman" w:hAnsi="Times New Roman" w:cs="Times New Roman"/>
          <w:sz w:val="24"/>
          <w:szCs w:val="24"/>
        </w:rPr>
        <w:t>K</w:t>
      </w:r>
      <w:r w:rsidRPr="00DD49FB">
        <w:rPr>
          <w:rFonts w:ascii="Times New Roman" w:hAnsi="Times New Roman" w:cs="Times New Roman"/>
          <w:sz w:val="24"/>
          <w:szCs w:val="24"/>
        </w:rPr>
        <w:t>anun</w:t>
      </w:r>
      <w:bookmarkStart w:id="0" w:name="_GoBack"/>
      <w:bookmarkEnd w:id="0"/>
      <w:r w:rsidRPr="00DD49FB">
        <w:rPr>
          <w:rFonts w:ascii="Times New Roman" w:hAnsi="Times New Roman" w:cs="Times New Roman"/>
          <w:sz w:val="24"/>
          <w:szCs w:val="24"/>
        </w:rPr>
        <w:t xml:space="preserve"> kapsamında uygulanan istihdam teşvikleri arasında kısa çalışma uygulamasından yararlanmama gibi bir şart bulunmamaktadır. Dolayısıyla kısa çalışma ödeneğinden yararlanan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yeri istihdam teşviklerinden yararlanabilir.</w:t>
      </w:r>
    </w:p>
    <w:p w:rsidR="004D7F35" w:rsidRPr="00DD49FB" w:rsidRDefault="004D7F35"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Kısa Çalışma </w:t>
      </w:r>
      <w:r w:rsidR="002E0375">
        <w:rPr>
          <w:rFonts w:ascii="Times New Roman" w:hAnsi="Times New Roman" w:cs="Times New Roman"/>
          <w:b/>
          <w:sz w:val="24"/>
          <w:szCs w:val="24"/>
        </w:rPr>
        <w:t>i</w:t>
      </w:r>
      <w:r w:rsidRPr="00DD49FB">
        <w:rPr>
          <w:rFonts w:ascii="Times New Roman" w:hAnsi="Times New Roman" w:cs="Times New Roman"/>
          <w:b/>
          <w:sz w:val="24"/>
          <w:szCs w:val="24"/>
        </w:rPr>
        <w:t>le birlikte İşbaşı Eğitim Programından yararlanabilir miyim?</w:t>
      </w:r>
    </w:p>
    <w:p w:rsidR="001A185F" w:rsidRPr="00DD49FB"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Kısa çalışma uygulamasından yararlanan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 bu uygulamadan yararlandıkları dönemde işbaşı eğitimi katılımcı talebinde bulunamazlar. </w:t>
      </w:r>
    </w:p>
    <w:p w:rsidR="001A185F" w:rsidRPr="00DD49FB"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Ancak,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devam ederken kısa çalışma ödeneği başvurusunda bulunup söz konusu başvurusu uygun bulunan ve geriye dönük olarak kısa çalışma ödeneğine hak kazanan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yerlerinde mevcut </w:t>
      </w:r>
      <w:r w:rsidR="002E0375" w:rsidRPr="00DD49FB">
        <w:rPr>
          <w:rFonts w:ascii="Times New Roman" w:hAnsi="Times New Roman" w:cs="Times New Roman"/>
          <w:sz w:val="24"/>
          <w:szCs w:val="24"/>
        </w:rPr>
        <w:t xml:space="preserve">İşbaşı Eğitim Programları </w:t>
      </w:r>
      <w:r w:rsidRPr="00DD49FB">
        <w:rPr>
          <w:rFonts w:ascii="Times New Roman" w:hAnsi="Times New Roman" w:cs="Times New Roman"/>
          <w:sz w:val="24"/>
          <w:szCs w:val="24"/>
        </w:rPr>
        <w:t xml:space="preserve">devam edecektir. Aynı şekilde,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devam ederken kısa çalışma ödeneği başvurusunda bulunan ve başvurusu kabul edilip ileriye yönelik olarak kısa çalışma ödeneğine hak kazanan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yerlerinde de mevcut programların devam etmesinin önünde engel bir durum bulunmamaktadır. Ancak, kısa çalışma ödeneğinden yararlanılan dönem boyunca yeni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 xml:space="preserve">talebi değerlendirmeye alınmayacaktır. </w:t>
      </w:r>
    </w:p>
    <w:p w:rsidR="00DD49FB" w:rsidRPr="00DD49FB" w:rsidRDefault="00DD49FB" w:rsidP="00DD49FB">
      <w:pPr>
        <w:jc w:val="both"/>
        <w:rPr>
          <w:rFonts w:ascii="Times New Roman" w:hAnsi="Times New Roman" w:cs="Times New Roman"/>
          <w:b/>
          <w:sz w:val="24"/>
          <w:szCs w:val="24"/>
        </w:rPr>
      </w:pPr>
    </w:p>
    <w:p w:rsidR="002B6CDD" w:rsidRPr="00DD49FB" w:rsidRDefault="002B6CDD" w:rsidP="001A185F">
      <w:pPr>
        <w:rPr>
          <w:rFonts w:ascii="Times New Roman" w:hAnsi="Times New Roman" w:cs="Times New Roman"/>
          <w:b/>
          <w:sz w:val="24"/>
          <w:szCs w:val="24"/>
        </w:rPr>
      </w:pPr>
    </w:p>
    <w:sectPr w:rsidR="002B6CDD" w:rsidRPr="00DD49F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B43" w:rsidRDefault="00003B43" w:rsidP="00C81B39">
      <w:pPr>
        <w:spacing w:after="0" w:line="240" w:lineRule="auto"/>
      </w:pPr>
      <w:r>
        <w:separator/>
      </w:r>
    </w:p>
  </w:endnote>
  <w:endnote w:type="continuationSeparator" w:id="0">
    <w:p w:rsidR="00003B43" w:rsidRDefault="00003B43" w:rsidP="00C8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648069"/>
      <w:docPartObj>
        <w:docPartGallery w:val="Page Numbers (Bottom of Page)"/>
        <w:docPartUnique/>
      </w:docPartObj>
    </w:sdtPr>
    <w:sdtEndPr/>
    <w:sdtContent>
      <w:p w:rsidR="00C81B39" w:rsidRDefault="00C81B39">
        <w:pPr>
          <w:pStyle w:val="AltBilgi"/>
          <w:jc w:val="right"/>
        </w:pPr>
        <w:r>
          <w:fldChar w:fldCharType="begin"/>
        </w:r>
        <w:r>
          <w:instrText>PAGE   \* MERGEFORMAT</w:instrText>
        </w:r>
        <w:r>
          <w:fldChar w:fldCharType="separate"/>
        </w:r>
        <w:r w:rsidR="00174D5F">
          <w:rPr>
            <w:noProof/>
          </w:rPr>
          <w:t>4</w:t>
        </w:r>
        <w:r>
          <w:fldChar w:fldCharType="end"/>
        </w:r>
      </w:p>
    </w:sdtContent>
  </w:sdt>
  <w:p w:rsidR="00C81B39" w:rsidRDefault="00C81B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B43" w:rsidRDefault="00003B43" w:rsidP="00C81B39">
      <w:pPr>
        <w:spacing w:after="0" w:line="240" w:lineRule="auto"/>
      </w:pPr>
      <w:r>
        <w:separator/>
      </w:r>
    </w:p>
  </w:footnote>
  <w:footnote w:type="continuationSeparator" w:id="0">
    <w:p w:rsidR="00003B43" w:rsidRDefault="00003B43" w:rsidP="00C81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A353F"/>
    <w:multiLevelType w:val="multilevel"/>
    <w:tmpl w:val="00B6AD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72F6F25"/>
    <w:multiLevelType w:val="multilevel"/>
    <w:tmpl w:val="5D3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E6632"/>
    <w:multiLevelType w:val="hybridMultilevel"/>
    <w:tmpl w:val="E1005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8E"/>
    <w:rsid w:val="00003B43"/>
    <w:rsid w:val="00006B48"/>
    <w:rsid w:val="000A29B6"/>
    <w:rsid w:val="001036EC"/>
    <w:rsid w:val="001429BF"/>
    <w:rsid w:val="00174D5F"/>
    <w:rsid w:val="001A185F"/>
    <w:rsid w:val="002243DD"/>
    <w:rsid w:val="00226B1B"/>
    <w:rsid w:val="002606EF"/>
    <w:rsid w:val="002860E9"/>
    <w:rsid w:val="002A5C2D"/>
    <w:rsid w:val="002B6CDD"/>
    <w:rsid w:val="002E0375"/>
    <w:rsid w:val="0032762B"/>
    <w:rsid w:val="00363A2C"/>
    <w:rsid w:val="003B3C53"/>
    <w:rsid w:val="00417F8E"/>
    <w:rsid w:val="00426957"/>
    <w:rsid w:val="004D7F35"/>
    <w:rsid w:val="005A5E95"/>
    <w:rsid w:val="006607AF"/>
    <w:rsid w:val="00697D1C"/>
    <w:rsid w:val="006F0E0B"/>
    <w:rsid w:val="007151E8"/>
    <w:rsid w:val="007528DF"/>
    <w:rsid w:val="007B0BDA"/>
    <w:rsid w:val="007F6A77"/>
    <w:rsid w:val="008632F1"/>
    <w:rsid w:val="00913270"/>
    <w:rsid w:val="009300E7"/>
    <w:rsid w:val="00944501"/>
    <w:rsid w:val="00946CCF"/>
    <w:rsid w:val="009524C5"/>
    <w:rsid w:val="00A10CC5"/>
    <w:rsid w:val="00A6632C"/>
    <w:rsid w:val="00A87245"/>
    <w:rsid w:val="00AF30EF"/>
    <w:rsid w:val="00B1135E"/>
    <w:rsid w:val="00B119FE"/>
    <w:rsid w:val="00B16444"/>
    <w:rsid w:val="00B30D17"/>
    <w:rsid w:val="00B34B2B"/>
    <w:rsid w:val="00BA07B7"/>
    <w:rsid w:val="00BA1D22"/>
    <w:rsid w:val="00BF28EE"/>
    <w:rsid w:val="00C81B39"/>
    <w:rsid w:val="00D74D1D"/>
    <w:rsid w:val="00DD49FB"/>
    <w:rsid w:val="00DF285A"/>
    <w:rsid w:val="00E37225"/>
    <w:rsid w:val="00E42240"/>
    <w:rsid w:val="00E5279C"/>
    <w:rsid w:val="00E564D9"/>
    <w:rsid w:val="00E6101F"/>
    <w:rsid w:val="00EC1C58"/>
    <w:rsid w:val="00F14977"/>
    <w:rsid w:val="00F47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6B23-017D-412D-AC93-66DB1CD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8DF"/>
    <w:pPr>
      <w:ind w:left="720"/>
      <w:contextualSpacing/>
    </w:pPr>
  </w:style>
  <w:style w:type="character" w:styleId="Kpr">
    <w:name w:val="Hyperlink"/>
    <w:basedOn w:val="VarsaylanParagrafYazTipi"/>
    <w:uiPriority w:val="99"/>
    <w:unhideWhenUsed/>
    <w:rsid w:val="002B6CDD"/>
    <w:rPr>
      <w:color w:val="0000FF"/>
      <w:u w:val="single"/>
    </w:rPr>
  </w:style>
  <w:style w:type="character" w:styleId="Vurgu">
    <w:name w:val="Emphasis"/>
    <w:basedOn w:val="VarsaylanParagrafYazTipi"/>
    <w:uiPriority w:val="20"/>
    <w:qFormat/>
    <w:rsid w:val="00DF285A"/>
    <w:rPr>
      <w:i/>
      <w:iCs/>
    </w:rPr>
  </w:style>
  <w:style w:type="character" w:styleId="zlenenKpr">
    <w:name w:val="FollowedHyperlink"/>
    <w:basedOn w:val="VarsaylanParagrafYazTipi"/>
    <w:uiPriority w:val="99"/>
    <w:semiHidden/>
    <w:unhideWhenUsed/>
    <w:rsid w:val="00B34B2B"/>
    <w:rPr>
      <w:color w:val="954F72" w:themeColor="followedHyperlink"/>
      <w:u w:val="single"/>
    </w:rPr>
  </w:style>
  <w:style w:type="paragraph" w:styleId="stBilgi">
    <w:name w:val="header"/>
    <w:basedOn w:val="Normal"/>
    <w:link w:val="stBilgiChar"/>
    <w:uiPriority w:val="99"/>
    <w:unhideWhenUsed/>
    <w:rsid w:val="00C81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1B39"/>
  </w:style>
  <w:style w:type="paragraph" w:styleId="AltBilgi">
    <w:name w:val="footer"/>
    <w:basedOn w:val="Normal"/>
    <w:link w:val="AltBilgiChar"/>
    <w:uiPriority w:val="99"/>
    <w:unhideWhenUsed/>
    <w:rsid w:val="00C81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1B39"/>
  </w:style>
  <w:style w:type="paragraph" w:styleId="BalonMetni">
    <w:name w:val="Balloon Text"/>
    <w:basedOn w:val="Normal"/>
    <w:link w:val="BalonMetniChar"/>
    <w:uiPriority w:val="99"/>
    <w:semiHidden/>
    <w:unhideWhenUsed/>
    <w:rsid w:val="00B30D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0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3964">
      <w:bodyDiv w:val="1"/>
      <w:marLeft w:val="0"/>
      <w:marRight w:val="0"/>
      <w:marTop w:val="0"/>
      <w:marBottom w:val="0"/>
      <w:divBdr>
        <w:top w:val="none" w:sz="0" w:space="0" w:color="auto"/>
        <w:left w:val="none" w:sz="0" w:space="0" w:color="auto"/>
        <w:bottom w:val="none" w:sz="0" w:space="0" w:color="auto"/>
        <w:right w:val="none" w:sz="0" w:space="0" w:color="auto"/>
      </w:divBdr>
    </w:div>
    <w:div w:id="20308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ur.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kur.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AC41-AB07-48F5-88D0-F0F0CA89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8189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Nazan OKSUZ</cp:lastModifiedBy>
  <cp:revision>4</cp:revision>
  <cp:lastPrinted>2020-03-24T07:05:00Z</cp:lastPrinted>
  <dcterms:created xsi:type="dcterms:W3CDTF">2020-03-24T10:19:00Z</dcterms:created>
  <dcterms:modified xsi:type="dcterms:W3CDTF">2020-03-24T10:37:00Z</dcterms:modified>
</cp:coreProperties>
</file>